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5748AB" w14:textId="77777777" w:rsidR="00AF128D" w:rsidRPr="00B83572" w:rsidRDefault="00AF128D" w:rsidP="00212DF5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3572">
        <w:rPr>
          <w:rFonts w:ascii="Times New Roman" w:hAnsi="Times New Roman" w:cs="Times New Roman"/>
          <w:b/>
          <w:bCs/>
          <w:sz w:val="28"/>
          <w:szCs w:val="28"/>
        </w:rPr>
        <w:t>Określenie przedmiotu  zamówienia</w:t>
      </w:r>
    </w:p>
    <w:p w14:paraId="518B6F58" w14:textId="385A14FB" w:rsidR="00AF128D" w:rsidRPr="00212DF5" w:rsidRDefault="00AF128D" w:rsidP="001F1DF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212DF5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Przedmiotem zamówienia jest.: </w:t>
      </w:r>
      <w:r w:rsidR="00FA7230" w:rsidRPr="00942113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„</w:t>
      </w:r>
      <w:r w:rsidR="00FA7230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Wykonanie dokumentacji projektowej </w:t>
      </w:r>
      <w:r w:rsidR="001F5F7A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dla zadania pn.</w:t>
      </w:r>
      <w:r w:rsidR="00FA7230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 budow</w:t>
      </w:r>
      <w:r w:rsidR="001F5F7A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a</w:t>
      </w:r>
      <w:r w:rsidR="00FA7230" w:rsidRPr="00942113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 xml:space="preserve"> kanalizacji sanitarnej w miejscowości Teodorówka.”</w:t>
      </w:r>
    </w:p>
    <w:p w14:paraId="1CF964A5" w14:textId="2D642EB1" w:rsidR="00FA7230" w:rsidRPr="00B83572" w:rsidRDefault="00FA7230" w:rsidP="00B83572">
      <w:pPr>
        <w:pStyle w:val="Nagwek3"/>
        <w:spacing w:line="276" w:lineRule="auto"/>
        <w:jc w:val="both"/>
        <w:textAlignment w:val="top"/>
        <w:rPr>
          <w:rFonts w:ascii="Times New Roman" w:hAnsi="Times New Roman" w:cs="Times New Roman"/>
          <w:lang w:eastAsia="pl-PL"/>
        </w:rPr>
      </w:pPr>
      <w:r w:rsidRPr="00B83572">
        <w:rPr>
          <w:rFonts w:ascii="Times New Roman" w:eastAsiaTheme="minorEastAsia" w:hAnsi="Times New Roman" w:cs="Times New Roman"/>
          <w:color w:val="auto"/>
          <w:lang w:eastAsia="pl-PL"/>
        </w:rPr>
        <w:t xml:space="preserve">Zakres zamówienia obejmuje </w:t>
      </w:r>
      <w:r w:rsidRPr="00B83572">
        <w:rPr>
          <w:rFonts w:ascii="Times New Roman" w:hAnsi="Times New Roman" w:cs="Times New Roman"/>
          <w:color w:val="auto"/>
          <w:lang w:eastAsia="pl-PL"/>
        </w:rPr>
        <w:t>wykonanie projektu kanalizacji sanitarnej grawitacyjnej o szacowanej długości, zgodnie z programem funkcjonalno-użytkowym. Koncepcja przebiegu sieci kanalizacji sanitarnej została przedstawiona na załącznikach graficznych. Sieć uzbrojona zostanie w studnie rewizyjne betonowe dn 1000 mm i dn 400mm wykonane z tworzyw sztucznego. Orientacyjną ilość studni na kanalizacji przedstawia PFU. Na trasie kanalizacji konieczne będzie wykonanie przejść pod ciekami oraz pod drogą wojewódzką i powiatowa metodą przewiertu z zastosowaniem rury ochronnej. Podane w programie funkcjonalno-użytkowym długości sieci kanalizacyjnej są długościami orientacyjnymi, gdyż trasa nie została uzgodniona z właścicielami działek prywatnych. Po uzgodnieniu przez Wykonawcę trasy kanalizacji z właścicielami działek jej długość, ilość studzienek oraz ilość przejść pod ciekami i drogami może ulec zmianie. Na wszystkich odcinkach wykonywanych w pasie drogowym dróg gminnych konieczne będzie odtworzenie nawierzchni do stanu pierwotnego</w:t>
      </w:r>
      <w:r w:rsidRPr="00B83572">
        <w:rPr>
          <w:rFonts w:ascii="Times New Roman" w:hAnsi="Times New Roman" w:cs="Times New Roman"/>
          <w:lang w:eastAsia="pl-PL"/>
        </w:rPr>
        <w:t>.</w:t>
      </w:r>
    </w:p>
    <w:p w14:paraId="7531F360" w14:textId="1B9E667A" w:rsidR="00B83572" w:rsidRPr="00B83572" w:rsidRDefault="00B83572" w:rsidP="00B8357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572">
        <w:rPr>
          <w:rFonts w:ascii="Times New Roman" w:hAnsi="Times New Roman" w:cs="Times New Roman"/>
          <w:sz w:val="24"/>
          <w:szCs w:val="24"/>
        </w:rPr>
        <w:t>Dokumentację projektową przedsięwzięcia należy wykonać w formie papierowej i elektronicznej zgodnie z obowiązującymi  w tym zakresie przepisami prawnymi, a w szczególności zgodnie z rozporządzeniem Ministra Rozwoju i Technologii z dnia 20 grudnia 2021 roku w sprawie szczegółowego zakresu i formy dokumentacji projektowej, specyfikacji technicznych wykonania i odbioru robót budowlanych oraz programu funkcjonalno-użytkowego, i obejmować będzie:</w:t>
      </w:r>
    </w:p>
    <w:p w14:paraId="1852B026" w14:textId="55225233" w:rsidR="00B83572" w:rsidRPr="00B83572" w:rsidRDefault="00B83572" w:rsidP="00B83572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83572">
        <w:rPr>
          <w:rFonts w:ascii="Times New Roman" w:hAnsi="Times New Roman" w:cs="Times New Roman"/>
          <w:sz w:val="24"/>
          <w:szCs w:val="24"/>
        </w:rPr>
        <w:t>a) projekt budowlany wraz z wszystkimi uzgodnieniami,</w:t>
      </w:r>
    </w:p>
    <w:p w14:paraId="373C6877" w14:textId="2FAE77EF" w:rsidR="00B83572" w:rsidRDefault="00B83572" w:rsidP="00B83572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83572">
        <w:rPr>
          <w:rFonts w:ascii="Times New Roman" w:hAnsi="Times New Roman" w:cs="Times New Roman"/>
          <w:sz w:val="24"/>
          <w:szCs w:val="24"/>
        </w:rPr>
        <w:t>b) projekt techniczny</w:t>
      </w:r>
    </w:p>
    <w:p w14:paraId="3B052EF7" w14:textId="4D9B295B" w:rsidR="00F508AC" w:rsidRPr="00B83572" w:rsidRDefault="00F508AC" w:rsidP="00B83572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projekt wykonawczy</w:t>
      </w:r>
    </w:p>
    <w:p w14:paraId="23805BB9" w14:textId="78BB3EC7" w:rsidR="00B83572" w:rsidRPr="00B83572" w:rsidRDefault="00F508AC" w:rsidP="00B83572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B83572" w:rsidRPr="00B83572">
        <w:rPr>
          <w:rFonts w:ascii="Times New Roman" w:hAnsi="Times New Roman" w:cs="Times New Roman"/>
          <w:sz w:val="24"/>
          <w:szCs w:val="24"/>
        </w:rPr>
        <w:t xml:space="preserve">) przedmiar robót </w:t>
      </w:r>
      <w:r w:rsidR="00B83572">
        <w:rPr>
          <w:rFonts w:ascii="Times New Roman" w:hAnsi="Times New Roman" w:cs="Times New Roman"/>
          <w:sz w:val="24"/>
          <w:szCs w:val="24"/>
        </w:rPr>
        <w:t xml:space="preserve">i </w:t>
      </w:r>
      <w:r w:rsidR="00B83572" w:rsidRPr="00B83572">
        <w:rPr>
          <w:rFonts w:ascii="Times New Roman" w:hAnsi="Times New Roman" w:cs="Times New Roman"/>
          <w:sz w:val="24"/>
          <w:szCs w:val="24"/>
        </w:rPr>
        <w:t xml:space="preserve">kosztorys inwestorski sporządzony zgodnie z Rozporządzeniem Ministra Rozwoju i Technologii z dnia 20 grudnia 2021 roku </w:t>
      </w:r>
      <w:r w:rsidR="00B83572" w:rsidRPr="00B8357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w sprawie określenia metod i podstaw sporządzania kosztorysu inwestorskiego, obliczania planowanych kosztów prac projektowych oraz planowanych kosztów robót budowlanych określonych w programie funkcjonalno-użytkowym</w:t>
      </w:r>
      <w:r w:rsidR="00B83572" w:rsidRPr="00B83572">
        <w:rPr>
          <w:rFonts w:ascii="Times New Roman" w:hAnsi="Times New Roman" w:cs="Times New Roman"/>
          <w:sz w:val="24"/>
          <w:szCs w:val="24"/>
        </w:rPr>
        <w:t>,</w:t>
      </w:r>
    </w:p>
    <w:p w14:paraId="0E4B8E6B" w14:textId="1FEE6317" w:rsidR="00B83572" w:rsidRPr="00B83572" w:rsidRDefault="00F508AC" w:rsidP="00B83572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B83572" w:rsidRPr="00B83572">
        <w:rPr>
          <w:rFonts w:ascii="Times New Roman" w:hAnsi="Times New Roman" w:cs="Times New Roman"/>
          <w:sz w:val="24"/>
          <w:szCs w:val="24"/>
        </w:rPr>
        <w:t xml:space="preserve">) specyfikację techniczną wykonania i odbioru robót budowlanych (ogólną i szczegółową),  </w:t>
      </w:r>
    </w:p>
    <w:p w14:paraId="2CBD44F2" w14:textId="77777777" w:rsidR="00B83572" w:rsidRPr="00B83572" w:rsidRDefault="00B83572" w:rsidP="00B83572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83572">
        <w:rPr>
          <w:rFonts w:ascii="Times New Roman" w:hAnsi="Times New Roman" w:cs="Times New Roman"/>
          <w:sz w:val="24"/>
          <w:szCs w:val="24"/>
        </w:rPr>
        <w:t xml:space="preserve">f) przygotowanie  umów /zgody/ na wejście w teren  </w:t>
      </w:r>
    </w:p>
    <w:p w14:paraId="740AB0B5" w14:textId="4ACEA919" w:rsidR="00B83572" w:rsidRDefault="00B83572" w:rsidP="00B83572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83572">
        <w:rPr>
          <w:rFonts w:ascii="Times New Roman" w:hAnsi="Times New Roman" w:cs="Times New Roman"/>
          <w:sz w:val="24"/>
          <w:szCs w:val="24"/>
        </w:rPr>
        <w:t>g) przygotowanie dokumentów do uzyskania pozwolenia na budowę</w:t>
      </w:r>
    </w:p>
    <w:p w14:paraId="4EA0C374" w14:textId="1B8A2D51" w:rsidR="00F508AC" w:rsidRPr="00B83572" w:rsidRDefault="00F508AC" w:rsidP="00B83572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Pr="00B83572">
        <w:rPr>
          <w:rFonts w:ascii="Times New Roman" w:hAnsi="Times New Roman" w:cs="Times New Roman"/>
          <w:sz w:val="24"/>
          <w:szCs w:val="24"/>
        </w:rPr>
        <w:t>) dokumenty z pkt a-</w:t>
      </w:r>
      <w:r>
        <w:rPr>
          <w:rFonts w:ascii="Times New Roman" w:hAnsi="Times New Roman" w:cs="Times New Roman"/>
          <w:sz w:val="24"/>
          <w:szCs w:val="24"/>
        </w:rPr>
        <w:t>g</w:t>
      </w:r>
      <w:r w:rsidRPr="00B83572">
        <w:rPr>
          <w:rFonts w:ascii="Times New Roman" w:hAnsi="Times New Roman" w:cs="Times New Roman"/>
          <w:sz w:val="24"/>
          <w:szCs w:val="24"/>
        </w:rPr>
        <w:t>, oprócz formy papierowej/pisemnej, Wykonawca dostarczy  również w formie elektronicznej edytowalnej (płyta CD/pendrive</w:t>
      </w:r>
    </w:p>
    <w:p w14:paraId="2AC22C0B" w14:textId="5D2C5B5F" w:rsidR="00FA7230" w:rsidRPr="00B83572" w:rsidRDefault="00B83572" w:rsidP="00FA7230">
      <w:pPr>
        <w:rPr>
          <w:rFonts w:ascii="Times New Roman" w:hAnsi="Times New Roman" w:cs="Times New Roman"/>
          <w:sz w:val="24"/>
          <w:szCs w:val="24"/>
          <w:lang w:eastAsia="pl-PL"/>
        </w:rPr>
      </w:pPr>
      <w:r w:rsidRPr="00B83572">
        <w:rPr>
          <w:rFonts w:ascii="Times New Roman" w:hAnsi="Times New Roman" w:cs="Times New Roman"/>
          <w:sz w:val="24"/>
          <w:szCs w:val="24"/>
        </w:rPr>
        <w:t>Dla powyższego zadania Wykonawca uzyska za pisemnym upoważnieniem Zamawiającego prawomocne pozwolenie na budowę.</w:t>
      </w:r>
    </w:p>
    <w:sectPr w:rsidR="00FA7230" w:rsidRPr="00B83572" w:rsidSect="00D96A30">
      <w:pgSz w:w="12240" w:h="15840"/>
      <w:pgMar w:top="851" w:right="1080" w:bottom="1440" w:left="10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020DFA"/>
    <w:multiLevelType w:val="hybridMultilevel"/>
    <w:tmpl w:val="423C44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7708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A3D"/>
    <w:rsid w:val="00111E0A"/>
    <w:rsid w:val="001F1DF7"/>
    <w:rsid w:val="001F5F7A"/>
    <w:rsid w:val="00212DF5"/>
    <w:rsid w:val="002555ED"/>
    <w:rsid w:val="004567E6"/>
    <w:rsid w:val="004615BA"/>
    <w:rsid w:val="007136E5"/>
    <w:rsid w:val="00787784"/>
    <w:rsid w:val="00861A3D"/>
    <w:rsid w:val="00AF128D"/>
    <w:rsid w:val="00B742F5"/>
    <w:rsid w:val="00B83572"/>
    <w:rsid w:val="00B87CE7"/>
    <w:rsid w:val="00BE44ED"/>
    <w:rsid w:val="00CE01CC"/>
    <w:rsid w:val="00D96A30"/>
    <w:rsid w:val="00F508AC"/>
    <w:rsid w:val="00FA39CF"/>
    <w:rsid w:val="00FA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E28EB"/>
  <w15:chartTrackingRefBased/>
  <w15:docId w15:val="{2C863C7A-C9DB-4546-B765-0B5C28EE2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E44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555E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615BA"/>
    <w:pPr>
      <w:ind w:left="720"/>
      <w:contextualSpacing/>
    </w:pPr>
    <w:rPr>
      <w:kern w:val="2"/>
      <w14:ligatures w14:val="standardContextual"/>
    </w:rPr>
  </w:style>
  <w:style w:type="character" w:customStyle="1" w:styleId="Nagwek1Znak">
    <w:name w:val="Nagłówek 1 Znak"/>
    <w:basedOn w:val="Domylnaczcionkaakapitu"/>
    <w:link w:val="Nagwek1"/>
    <w:uiPriority w:val="9"/>
    <w:rsid w:val="00BE44ED"/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rsid w:val="002555E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TML-kod">
    <w:name w:val="HTML Code"/>
    <w:basedOn w:val="Domylnaczcionkaakapitu"/>
    <w:uiPriority w:val="99"/>
    <w:semiHidden/>
    <w:unhideWhenUsed/>
    <w:rsid w:val="00D96A30"/>
    <w:rPr>
      <w:rFonts w:ascii="Courier New" w:eastAsia="Times New Roman" w:hAnsi="Courier New" w:cs="Courier New"/>
      <w:sz w:val="20"/>
      <w:szCs w:val="20"/>
    </w:rPr>
  </w:style>
  <w:style w:type="paragraph" w:styleId="Bezodstpw">
    <w:name w:val="No Spacing"/>
    <w:uiPriority w:val="1"/>
    <w:qFormat/>
    <w:rsid w:val="00B835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367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Jakieła</dc:creator>
  <cp:keywords/>
  <dc:description/>
  <cp:lastModifiedBy>Justyna Jakieła</cp:lastModifiedBy>
  <cp:revision>9</cp:revision>
  <dcterms:created xsi:type="dcterms:W3CDTF">2024-03-11T11:45:00Z</dcterms:created>
  <dcterms:modified xsi:type="dcterms:W3CDTF">2025-10-15T07:13:00Z</dcterms:modified>
</cp:coreProperties>
</file>